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B4" w:rsidRPr="002D34B4" w:rsidRDefault="002D34B4" w:rsidP="002D34B4">
      <w:pPr>
        <w:ind w:left="5664" w:firstLine="708"/>
        <w:jc w:val="right"/>
        <w:rPr>
          <w:rStyle w:val="markedcontent"/>
          <w:rFonts w:ascii="Times New Roman" w:hAnsi="Times New Roman" w:cs="Times New Roman"/>
          <w:sz w:val="18"/>
          <w:szCs w:val="18"/>
        </w:rPr>
      </w:pPr>
      <w:r w:rsidRPr="002D34B4">
        <w:rPr>
          <w:rStyle w:val="markedcontent"/>
          <w:rFonts w:ascii="Times New Roman" w:hAnsi="Times New Roman" w:cs="Times New Roman"/>
          <w:sz w:val="26"/>
          <w:szCs w:val="26"/>
        </w:rPr>
        <w:t>Рассмотрен на заседании</w:t>
      </w:r>
      <w:r w:rsidRPr="002D34B4">
        <w:rPr>
          <w:rFonts w:ascii="Times New Roman" w:hAnsi="Times New Roman" w:cs="Times New Roman"/>
          <w:sz w:val="26"/>
          <w:szCs w:val="26"/>
        </w:rPr>
        <w:br/>
      </w:r>
      <w:r w:rsidRPr="002D34B4">
        <w:rPr>
          <w:rStyle w:val="markedcontent"/>
          <w:rFonts w:ascii="Times New Roman" w:hAnsi="Times New Roman" w:cs="Times New Roman"/>
          <w:sz w:val="26"/>
          <w:szCs w:val="26"/>
        </w:rPr>
        <w:t>Рабочей группы по оценке</w:t>
      </w:r>
      <w:r w:rsidRPr="002D34B4">
        <w:rPr>
          <w:rFonts w:ascii="Times New Roman" w:hAnsi="Times New Roman" w:cs="Times New Roman"/>
          <w:sz w:val="26"/>
          <w:szCs w:val="26"/>
        </w:rPr>
        <w:br/>
      </w:r>
      <w:r w:rsidRPr="002D34B4">
        <w:rPr>
          <w:rStyle w:val="markedcontent"/>
          <w:rFonts w:ascii="Times New Roman" w:hAnsi="Times New Roman" w:cs="Times New Roman"/>
          <w:sz w:val="26"/>
          <w:szCs w:val="26"/>
        </w:rPr>
        <w:t>коррупционных рисков</w:t>
      </w:r>
      <w:r w:rsidRPr="002D34B4">
        <w:rPr>
          <w:rFonts w:ascii="Times New Roman" w:hAnsi="Times New Roman" w:cs="Times New Roman"/>
          <w:sz w:val="26"/>
          <w:szCs w:val="26"/>
        </w:rPr>
        <w:br/>
      </w:r>
      <w:r w:rsidRPr="002D34B4">
        <w:rPr>
          <w:rStyle w:val="markedcontent"/>
          <w:rFonts w:ascii="Times New Roman" w:hAnsi="Times New Roman" w:cs="Times New Roman"/>
          <w:sz w:val="26"/>
          <w:szCs w:val="26"/>
        </w:rPr>
        <w:t>при осуществлении закупок</w:t>
      </w:r>
      <w:r w:rsidRPr="002D34B4">
        <w:rPr>
          <w:rFonts w:ascii="Times New Roman" w:hAnsi="Times New Roman" w:cs="Times New Roman"/>
          <w:sz w:val="26"/>
          <w:szCs w:val="26"/>
        </w:rPr>
        <w:br/>
      </w:r>
      <w:r w:rsidRPr="002D34B4">
        <w:rPr>
          <w:rStyle w:val="markedcontent"/>
          <w:rFonts w:ascii="Times New Roman" w:hAnsi="Times New Roman" w:cs="Times New Roman"/>
          <w:sz w:val="26"/>
          <w:szCs w:val="26"/>
        </w:rPr>
        <w:t>товаров, работ, услуг</w:t>
      </w:r>
      <w:r w:rsidRPr="002D34B4">
        <w:rPr>
          <w:rFonts w:ascii="Times New Roman" w:hAnsi="Times New Roman" w:cs="Times New Roman"/>
          <w:sz w:val="26"/>
          <w:szCs w:val="26"/>
        </w:rPr>
        <w:br/>
      </w:r>
      <w:r w:rsidRPr="002D34B4">
        <w:rPr>
          <w:rStyle w:val="markedcontent"/>
          <w:rFonts w:ascii="Times New Roman" w:hAnsi="Times New Roman" w:cs="Times New Roman"/>
          <w:sz w:val="26"/>
          <w:szCs w:val="26"/>
        </w:rPr>
        <w:t xml:space="preserve">для обеспечения нужд </w:t>
      </w:r>
      <w:proofErr w:type="spellStart"/>
      <w:r w:rsidRPr="002D34B4">
        <w:rPr>
          <w:rStyle w:val="markedcontent"/>
          <w:rFonts w:ascii="Times New Roman" w:hAnsi="Times New Roman" w:cs="Times New Roman"/>
          <w:sz w:val="26"/>
          <w:szCs w:val="26"/>
        </w:rPr>
        <w:t>Удмуртстата</w:t>
      </w:r>
      <w:proofErr w:type="spellEnd"/>
      <w:r w:rsidRPr="002D34B4">
        <w:rPr>
          <w:rFonts w:ascii="Times New Roman" w:hAnsi="Times New Roman" w:cs="Times New Roman"/>
          <w:sz w:val="26"/>
          <w:szCs w:val="26"/>
        </w:rPr>
        <w:br/>
      </w:r>
      <w:r w:rsidRPr="002D34B4">
        <w:rPr>
          <w:rStyle w:val="markedcontent"/>
          <w:rFonts w:ascii="Times New Roman" w:hAnsi="Times New Roman" w:cs="Times New Roman"/>
          <w:sz w:val="26"/>
          <w:szCs w:val="26"/>
        </w:rPr>
        <w:t>Протокол N 1 от 25 июля 2022 года</w:t>
      </w:r>
      <w:r w:rsidRPr="002D34B4">
        <w:rPr>
          <w:rFonts w:ascii="Times New Roman" w:hAnsi="Times New Roman" w:cs="Times New Roman"/>
          <w:sz w:val="26"/>
          <w:szCs w:val="26"/>
        </w:rPr>
        <w:br/>
      </w:r>
    </w:p>
    <w:p w:rsidR="002D34B4" w:rsidRPr="002D34B4" w:rsidRDefault="002D34B4" w:rsidP="002D34B4">
      <w:pPr>
        <w:spacing w:after="0"/>
        <w:ind w:left="5664" w:firstLine="709"/>
        <w:jc w:val="right"/>
        <w:rPr>
          <w:rStyle w:val="markedcontent"/>
          <w:rFonts w:ascii="Times New Roman" w:hAnsi="Times New Roman" w:cs="Times New Roman"/>
          <w:sz w:val="16"/>
          <w:szCs w:val="16"/>
        </w:rPr>
      </w:pPr>
      <w:r w:rsidRPr="002D34B4">
        <w:rPr>
          <w:rStyle w:val="markedcontent"/>
          <w:rFonts w:ascii="Times New Roman" w:hAnsi="Times New Roman" w:cs="Times New Roman"/>
          <w:sz w:val="26"/>
          <w:szCs w:val="26"/>
        </w:rPr>
        <w:t>УТВЕРЖДАЮ</w:t>
      </w:r>
      <w:r w:rsidRPr="002D34B4">
        <w:rPr>
          <w:rFonts w:ascii="Times New Roman" w:hAnsi="Times New Roman" w:cs="Times New Roman"/>
          <w:sz w:val="26"/>
          <w:szCs w:val="26"/>
        </w:rPr>
        <w:br/>
      </w:r>
      <w:r w:rsidRPr="002D34B4">
        <w:rPr>
          <w:rStyle w:val="markedcontent"/>
          <w:rFonts w:ascii="Times New Roman" w:hAnsi="Times New Roman" w:cs="Times New Roman"/>
          <w:sz w:val="26"/>
          <w:szCs w:val="26"/>
        </w:rPr>
        <w:t>Руководитель Управления</w:t>
      </w:r>
      <w:r w:rsidRPr="002D34B4">
        <w:rPr>
          <w:rFonts w:ascii="Times New Roman" w:hAnsi="Times New Roman" w:cs="Times New Roman"/>
          <w:sz w:val="26"/>
          <w:szCs w:val="26"/>
        </w:rPr>
        <w:br/>
      </w:r>
      <w:r w:rsidRPr="002D34B4">
        <w:rPr>
          <w:rStyle w:val="markedcontent"/>
          <w:rFonts w:ascii="Times New Roman" w:hAnsi="Times New Roman" w:cs="Times New Roman"/>
          <w:sz w:val="26"/>
          <w:szCs w:val="26"/>
        </w:rPr>
        <w:t>Федеральной службы</w:t>
      </w:r>
      <w:r w:rsidRPr="002D34B4">
        <w:rPr>
          <w:rFonts w:ascii="Times New Roman" w:hAnsi="Times New Roman" w:cs="Times New Roman"/>
          <w:sz w:val="26"/>
          <w:szCs w:val="26"/>
        </w:rPr>
        <w:br/>
      </w:r>
      <w:r w:rsidRPr="002D34B4">
        <w:rPr>
          <w:rStyle w:val="markedcontent"/>
          <w:rFonts w:ascii="Times New Roman" w:hAnsi="Times New Roman" w:cs="Times New Roman"/>
          <w:sz w:val="26"/>
          <w:szCs w:val="26"/>
        </w:rPr>
        <w:t>государственной статистики</w:t>
      </w:r>
      <w:r w:rsidRPr="002D34B4">
        <w:rPr>
          <w:rFonts w:ascii="Times New Roman" w:hAnsi="Times New Roman" w:cs="Times New Roman"/>
          <w:sz w:val="26"/>
          <w:szCs w:val="26"/>
        </w:rPr>
        <w:br/>
      </w:r>
      <w:r w:rsidRPr="002D34B4">
        <w:rPr>
          <w:rStyle w:val="markedcontent"/>
          <w:rFonts w:ascii="Times New Roman" w:hAnsi="Times New Roman" w:cs="Times New Roman"/>
          <w:sz w:val="26"/>
          <w:szCs w:val="26"/>
        </w:rPr>
        <w:t>по Удмуртской Республике</w:t>
      </w:r>
      <w:r w:rsidRPr="002D34B4">
        <w:rPr>
          <w:rFonts w:ascii="Times New Roman" w:hAnsi="Times New Roman" w:cs="Times New Roman"/>
          <w:sz w:val="26"/>
          <w:szCs w:val="26"/>
        </w:rPr>
        <w:br/>
      </w:r>
      <w:r w:rsidRPr="002D34B4">
        <w:rPr>
          <w:rStyle w:val="markedcontent"/>
          <w:rFonts w:ascii="Times New Roman" w:hAnsi="Times New Roman" w:cs="Times New Roman"/>
          <w:sz w:val="26"/>
          <w:szCs w:val="26"/>
        </w:rPr>
        <w:t>____________ Е.А. Данилов</w:t>
      </w:r>
      <w:r w:rsidRPr="002D34B4">
        <w:rPr>
          <w:rFonts w:ascii="Times New Roman" w:hAnsi="Times New Roman" w:cs="Times New Roman"/>
          <w:sz w:val="26"/>
          <w:szCs w:val="26"/>
        </w:rPr>
        <w:br/>
      </w:r>
    </w:p>
    <w:p w:rsidR="005B1501" w:rsidRPr="002D34B4" w:rsidRDefault="002D34B4" w:rsidP="002D34B4">
      <w:pPr>
        <w:spacing w:after="0"/>
        <w:ind w:left="5664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D34B4">
        <w:rPr>
          <w:rStyle w:val="markedcontent"/>
          <w:rFonts w:ascii="Times New Roman" w:hAnsi="Times New Roman" w:cs="Times New Roman"/>
          <w:sz w:val="26"/>
          <w:szCs w:val="26"/>
        </w:rPr>
        <w:t>2</w:t>
      </w:r>
      <w:r w:rsidR="00AD2EA1">
        <w:rPr>
          <w:rStyle w:val="markedcontent"/>
          <w:rFonts w:ascii="Times New Roman" w:hAnsi="Times New Roman" w:cs="Times New Roman"/>
          <w:sz w:val="26"/>
          <w:szCs w:val="26"/>
        </w:rPr>
        <w:t>7</w:t>
      </w:r>
      <w:r w:rsidRPr="002D34B4">
        <w:rPr>
          <w:rStyle w:val="markedcontent"/>
          <w:rFonts w:ascii="Times New Roman" w:hAnsi="Times New Roman" w:cs="Times New Roman"/>
          <w:sz w:val="26"/>
          <w:szCs w:val="26"/>
        </w:rPr>
        <w:t xml:space="preserve"> июля 2022 год</w:t>
      </w:r>
    </w:p>
    <w:p w:rsidR="005B1501" w:rsidRPr="008C54FE" w:rsidRDefault="0080670C" w:rsidP="005B1501">
      <w:pPr>
        <w:jc w:val="center"/>
      </w:pPr>
      <w:r w:rsidRPr="008C54FE">
        <w:t xml:space="preserve"> </w:t>
      </w:r>
    </w:p>
    <w:p w:rsidR="005B1501" w:rsidRPr="008C54FE" w:rsidRDefault="005B1501" w:rsidP="00B463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C54FE">
        <w:tab/>
      </w:r>
      <w:r w:rsidRPr="008C54FE">
        <w:tab/>
      </w:r>
      <w:r w:rsidRPr="008C54FE">
        <w:tab/>
      </w:r>
      <w:r w:rsidRPr="008C54FE">
        <w:tab/>
      </w:r>
      <w:r w:rsidRPr="008C54FE">
        <w:tab/>
      </w:r>
      <w:r w:rsidRPr="008C54FE">
        <w:rPr>
          <w:rFonts w:ascii="Times New Roman" w:hAnsi="Times New Roman" w:cs="Times New Roman"/>
          <w:b/>
          <w:sz w:val="26"/>
          <w:szCs w:val="26"/>
        </w:rPr>
        <w:t xml:space="preserve">        РЕЕСТР</w:t>
      </w:r>
    </w:p>
    <w:p w:rsidR="005B1501" w:rsidRPr="008C54FE" w:rsidRDefault="005B1501" w:rsidP="00B463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C54FE">
        <w:rPr>
          <w:rFonts w:ascii="Times New Roman" w:hAnsi="Times New Roman" w:cs="Times New Roman"/>
          <w:b/>
          <w:sz w:val="26"/>
          <w:szCs w:val="26"/>
        </w:rPr>
        <w:t>коррупционных рисков, возникающих при осуществлении закупок</w:t>
      </w:r>
      <w:r w:rsidR="008A0822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="008A0822">
        <w:rPr>
          <w:rFonts w:ascii="Times New Roman" w:hAnsi="Times New Roman" w:cs="Times New Roman"/>
          <w:b/>
          <w:sz w:val="26"/>
          <w:szCs w:val="26"/>
        </w:rPr>
        <w:t>Удмуртстате</w:t>
      </w:r>
      <w:proofErr w:type="spellEnd"/>
    </w:p>
    <w:p w:rsidR="005B1501" w:rsidRPr="008C54FE" w:rsidRDefault="005B1501"/>
    <w:tbl>
      <w:tblPr>
        <w:tblStyle w:val="a3"/>
        <w:tblW w:w="10314" w:type="dxa"/>
        <w:tblLook w:val="04A0"/>
      </w:tblPr>
      <w:tblGrid>
        <w:gridCol w:w="567"/>
        <w:gridCol w:w="4077"/>
        <w:gridCol w:w="5670"/>
      </w:tblGrid>
      <w:tr w:rsidR="005B1501" w:rsidRPr="008C54FE" w:rsidTr="00B95B53">
        <w:tc>
          <w:tcPr>
            <w:tcW w:w="567" w:type="dxa"/>
          </w:tcPr>
          <w:p w:rsidR="005B1501" w:rsidRPr="008C54FE" w:rsidRDefault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7" w:type="dxa"/>
          </w:tcPr>
          <w:p w:rsidR="005B1501" w:rsidRPr="008C54FE" w:rsidRDefault="005B1501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</w:t>
            </w:r>
          </w:p>
          <w:p w:rsidR="005B1501" w:rsidRPr="008C54FE" w:rsidRDefault="005B1501" w:rsidP="005B1501"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коррупционного риска</w:t>
            </w:r>
          </w:p>
        </w:tc>
        <w:tc>
          <w:tcPr>
            <w:tcW w:w="5670" w:type="dxa"/>
          </w:tcPr>
          <w:p w:rsidR="005B1501" w:rsidRPr="008C54FE" w:rsidRDefault="005B1501" w:rsidP="0080670C">
            <w:pPr>
              <w:jc w:val="both"/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Описание возможного коррупционного риска</w:t>
            </w:r>
          </w:p>
        </w:tc>
      </w:tr>
      <w:tr w:rsidR="005B1501" w:rsidRPr="008C54FE" w:rsidTr="00B95B53">
        <w:tc>
          <w:tcPr>
            <w:tcW w:w="567" w:type="dxa"/>
          </w:tcPr>
          <w:p w:rsidR="005B1501" w:rsidRPr="008C54FE" w:rsidRDefault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7" w:type="dxa"/>
          </w:tcPr>
          <w:p w:rsidR="005B1501" w:rsidRPr="008C54FE" w:rsidRDefault="005B1501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5670" w:type="dxa"/>
          </w:tcPr>
          <w:p w:rsidR="005B1501" w:rsidRPr="008C54FE" w:rsidRDefault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97C1E" w:rsidRPr="008C54FE">
              <w:rPr>
                <w:rFonts w:ascii="Times New Roman" w:hAnsi="Times New Roman" w:cs="Times New Roman"/>
                <w:sz w:val="26"/>
                <w:szCs w:val="26"/>
              </w:rPr>
              <w:t>отсутствии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 локального акта, поэтапно устанавливающего порядок действий и сроки их выполнения</w:t>
            </w:r>
            <w:r w:rsidR="00397C1E" w:rsidRPr="008C54FE">
              <w:rPr>
                <w:rFonts w:ascii="Times New Roman" w:hAnsi="Times New Roman" w:cs="Times New Roman"/>
                <w:sz w:val="26"/>
                <w:szCs w:val="26"/>
              </w:rPr>
              <w:t>, невозможно должным образом контролировать процесс закупок, что увеличивает риски совершения коррупционных правонарушений</w:t>
            </w:r>
          </w:p>
        </w:tc>
      </w:tr>
      <w:tr w:rsidR="00397C1E" w:rsidRPr="008C54FE" w:rsidTr="00B95B53">
        <w:tc>
          <w:tcPr>
            <w:tcW w:w="567" w:type="dxa"/>
          </w:tcPr>
          <w:p w:rsidR="00397C1E" w:rsidRPr="008C54FE" w:rsidRDefault="00397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77" w:type="dxa"/>
          </w:tcPr>
          <w:p w:rsidR="00397C1E" w:rsidRPr="008C54FE" w:rsidRDefault="004162D1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при отсутствии потребности</w:t>
            </w:r>
          </w:p>
        </w:tc>
        <w:tc>
          <w:tcPr>
            <w:tcW w:w="5670" w:type="dxa"/>
          </w:tcPr>
          <w:p w:rsidR="00397C1E" w:rsidRPr="008C54FE" w:rsidRDefault="00416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Планируемый к закупке товар, работы и (или) услуга в действительности не соответствует задачам соответствующего управления, закупающего товар, работу и (или) услугу.</w:t>
            </w:r>
          </w:p>
        </w:tc>
      </w:tr>
      <w:tr w:rsidR="00FE1529" w:rsidRPr="008C54FE" w:rsidTr="00B95B53">
        <w:tc>
          <w:tcPr>
            <w:tcW w:w="567" w:type="dxa"/>
            <w:vMerge w:val="restart"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77" w:type="dxa"/>
            <w:vMerge w:val="restart"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Наличие личной заинтересованности между участниками закупки </w:t>
            </w:r>
          </w:p>
        </w:tc>
        <w:tc>
          <w:tcPr>
            <w:tcW w:w="5670" w:type="dxa"/>
          </w:tcPr>
          <w:p w:rsidR="00FE1529" w:rsidRPr="008C54FE" w:rsidRDefault="00FE1529" w:rsidP="00777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3.1. Описание объекта закупки в техническом задании дано некорректно или не соответствует действительности, с целью привлечения </w:t>
            </w:r>
            <w:proofErr w:type="spellStart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аффилированного</w:t>
            </w:r>
            <w:proofErr w:type="spellEnd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 поставщика (исполнителя); наличие избыточного количества сложных для восприятия формулировок может ограничить количество потенциальных участников закупок</w:t>
            </w:r>
          </w:p>
        </w:tc>
      </w:tr>
      <w:tr w:rsidR="00FE1529" w:rsidRPr="008C54FE" w:rsidTr="00B95B53">
        <w:tc>
          <w:tcPr>
            <w:tcW w:w="567" w:type="dxa"/>
            <w:vMerge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E1529" w:rsidRPr="008C54FE" w:rsidRDefault="00FE1529" w:rsidP="00443A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3.2. Нарушение оформления документации (например, на ЕИС) с целью привлечения конкретного поставщика (исполнителя)</w:t>
            </w:r>
          </w:p>
        </w:tc>
      </w:tr>
      <w:tr w:rsidR="00FE1529" w:rsidRPr="008C54FE" w:rsidTr="00B95B53">
        <w:tc>
          <w:tcPr>
            <w:tcW w:w="567" w:type="dxa"/>
            <w:vMerge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3.3. Необоснованный выбор одного и того же поставщика (исполнителя) при запросе 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коммерческих предложений для определения начальной (максимальной) цены контракта закупки</w:t>
            </w:r>
          </w:p>
        </w:tc>
      </w:tr>
      <w:tr w:rsidR="00FE1529" w:rsidRPr="008C54FE" w:rsidTr="00B95B53">
        <w:tc>
          <w:tcPr>
            <w:tcW w:w="567" w:type="dxa"/>
            <w:vMerge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3.4. Выбор поставщика (исполнителя) без учета его недобросовестности при исполнении контрактов, подтвержденной решениями судов и (или) исполнительными документами</w:t>
            </w:r>
          </w:p>
        </w:tc>
      </w:tr>
      <w:tr w:rsidR="00FE1529" w:rsidRPr="008C54FE" w:rsidTr="00B95B53">
        <w:tc>
          <w:tcPr>
            <w:tcW w:w="567" w:type="dxa"/>
            <w:vMerge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3.5. Заключение договоров гражданско-правового характера с физическими лицами при наличии конфликта интересов</w:t>
            </w:r>
          </w:p>
        </w:tc>
      </w:tr>
      <w:tr w:rsidR="00334958" w:rsidRPr="008C54FE" w:rsidTr="00B95B53">
        <w:tc>
          <w:tcPr>
            <w:tcW w:w="567" w:type="dxa"/>
            <w:vMerge/>
          </w:tcPr>
          <w:p w:rsidR="00334958" w:rsidRPr="008C54FE" w:rsidRDefault="003349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334958" w:rsidRPr="008C54FE" w:rsidRDefault="00334958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34958" w:rsidRPr="008C54FE" w:rsidRDefault="00334958" w:rsidP="00FB6A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eastAsia="Calibri" w:hAnsi="Times New Roman" w:cs="Times New Roman"/>
                <w:sz w:val="26"/>
                <w:szCs w:val="26"/>
              </w:rPr>
              <w:t>3.6.</w:t>
            </w:r>
            <w:r w:rsidR="00FB6AB9">
              <w:rPr>
                <w:rFonts w:ascii="Times New Roman" w:eastAsia="Calibri" w:hAnsi="Times New Roman" w:cs="Times New Roman"/>
                <w:sz w:val="26"/>
                <w:szCs w:val="26"/>
              </w:rPr>
              <w:t>Сокрытие информации о выявленных нарушениях при исполнении поставщиком (исполнителем) обязательств по контракту, а равно сокрытие информации о недостатках при приемке выполненной поставщиком (исполнителем) работы, услуги</w:t>
            </w:r>
          </w:p>
        </w:tc>
      </w:tr>
      <w:tr w:rsidR="00FE1529" w:rsidRPr="008C54FE" w:rsidTr="00B95B53">
        <w:tc>
          <w:tcPr>
            <w:tcW w:w="567" w:type="dxa"/>
            <w:vMerge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E1529" w:rsidRPr="008C54FE" w:rsidRDefault="00FB6AB9" w:rsidP="00FB6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Ненаправление</w:t>
            </w:r>
            <w:proofErr w:type="spellEnd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/ необоснованно длительное направление заказчиком претензий об уплате неустойки при наличии факта неисполнения и (или) ненадлежащего исполнения поставщиком (исполнителем) обязательств по контракту</w:t>
            </w:r>
          </w:p>
        </w:tc>
      </w:tr>
      <w:tr w:rsidR="00FE1529" w:rsidRPr="008C54FE" w:rsidTr="00B95B53">
        <w:tc>
          <w:tcPr>
            <w:tcW w:w="567" w:type="dxa"/>
            <w:vMerge/>
          </w:tcPr>
          <w:p w:rsidR="00FE1529" w:rsidRPr="008C54FE" w:rsidRDefault="00FE1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vMerge/>
          </w:tcPr>
          <w:p w:rsidR="00FE1529" w:rsidRPr="008C54FE" w:rsidRDefault="00FE152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E1529" w:rsidRPr="008C54FE" w:rsidRDefault="00FB6AB9" w:rsidP="00FB6A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. Объединение нескольких видов товаров, работ и (или) услуг в одну закупку/дробление нескольких видов товаров, работ и (или) услуг на несколько закупок, если это влечет за собой привлечение </w:t>
            </w:r>
            <w:proofErr w:type="spellStart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аффилированного</w:t>
            </w:r>
            <w:proofErr w:type="spellEnd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 поставщика (исполнителя)</w:t>
            </w:r>
          </w:p>
        </w:tc>
      </w:tr>
      <w:tr w:rsidR="00700E39" w:rsidRPr="008C54FE" w:rsidTr="00B95B53">
        <w:tc>
          <w:tcPr>
            <w:tcW w:w="567" w:type="dxa"/>
          </w:tcPr>
          <w:p w:rsidR="00700E39" w:rsidRPr="008C54FE" w:rsidRDefault="00700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77" w:type="dxa"/>
          </w:tcPr>
          <w:p w:rsidR="00700E39" w:rsidRPr="008C54FE" w:rsidRDefault="00700E39" w:rsidP="005B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5670" w:type="dxa"/>
          </w:tcPr>
          <w:p w:rsidR="00700E39" w:rsidRPr="008C54FE" w:rsidRDefault="00700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Необоснованное завышение (занижение) начальной (максимальной) цены контракта при осуществлении закупки в целях привлечения конкретного поставщика (исполнителя), </w:t>
            </w:r>
            <w:proofErr w:type="spellStart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>аффилированного</w:t>
            </w:r>
            <w:proofErr w:type="spellEnd"/>
            <w:r w:rsidRPr="008C54FE">
              <w:rPr>
                <w:rFonts w:ascii="Times New Roman" w:hAnsi="Times New Roman" w:cs="Times New Roman"/>
                <w:sz w:val="26"/>
                <w:szCs w:val="26"/>
              </w:rPr>
              <w:t xml:space="preserve"> с заказчиком</w:t>
            </w:r>
          </w:p>
        </w:tc>
      </w:tr>
    </w:tbl>
    <w:p w:rsidR="005B1501" w:rsidRDefault="005B1501"/>
    <w:p w:rsidR="001703A4" w:rsidRDefault="001703A4"/>
    <w:p w:rsidR="001703A4" w:rsidRDefault="001703A4"/>
    <w:p w:rsidR="001703A4" w:rsidRPr="005B1501" w:rsidRDefault="001703A4">
      <w:bookmarkStart w:id="0" w:name="_GoBack"/>
      <w:bookmarkEnd w:id="0"/>
    </w:p>
    <w:sectPr w:rsidR="001703A4" w:rsidRPr="005B1501" w:rsidSect="008067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9CF"/>
    <w:rsid w:val="000505E0"/>
    <w:rsid w:val="000D5799"/>
    <w:rsid w:val="001703A4"/>
    <w:rsid w:val="001B34C0"/>
    <w:rsid w:val="001E2C77"/>
    <w:rsid w:val="00205357"/>
    <w:rsid w:val="00254F60"/>
    <w:rsid w:val="002A62BE"/>
    <w:rsid w:val="002D34B4"/>
    <w:rsid w:val="00334958"/>
    <w:rsid w:val="00397C1E"/>
    <w:rsid w:val="004162D1"/>
    <w:rsid w:val="004169CF"/>
    <w:rsid w:val="004235AB"/>
    <w:rsid w:val="00425CAD"/>
    <w:rsid w:val="00443A89"/>
    <w:rsid w:val="0054065E"/>
    <w:rsid w:val="005623F8"/>
    <w:rsid w:val="005B1501"/>
    <w:rsid w:val="006B3B29"/>
    <w:rsid w:val="006F3309"/>
    <w:rsid w:val="00700E39"/>
    <w:rsid w:val="00705240"/>
    <w:rsid w:val="00757000"/>
    <w:rsid w:val="0077719F"/>
    <w:rsid w:val="007B5BA5"/>
    <w:rsid w:val="0080670C"/>
    <w:rsid w:val="008A0822"/>
    <w:rsid w:val="008C0FA2"/>
    <w:rsid w:val="008C1FAB"/>
    <w:rsid w:val="008C54FE"/>
    <w:rsid w:val="009200FD"/>
    <w:rsid w:val="00A63661"/>
    <w:rsid w:val="00AD2EA1"/>
    <w:rsid w:val="00B463ED"/>
    <w:rsid w:val="00B95B53"/>
    <w:rsid w:val="00BA2F79"/>
    <w:rsid w:val="00BE1608"/>
    <w:rsid w:val="00C8336F"/>
    <w:rsid w:val="00DA3604"/>
    <w:rsid w:val="00DB4035"/>
    <w:rsid w:val="00E5215A"/>
    <w:rsid w:val="00E86854"/>
    <w:rsid w:val="00F46275"/>
    <w:rsid w:val="00FB6AB9"/>
    <w:rsid w:val="00FE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2D3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p02_korotinasn</dc:creator>
  <cp:lastModifiedBy>P18_ZhmakinaGV</cp:lastModifiedBy>
  <cp:revision>14</cp:revision>
  <cp:lastPrinted>2022-08-01T12:16:00Z</cp:lastPrinted>
  <dcterms:created xsi:type="dcterms:W3CDTF">2022-06-10T05:36:00Z</dcterms:created>
  <dcterms:modified xsi:type="dcterms:W3CDTF">2022-08-09T10:49:00Z</dcterms:modified>
</cp:coreProperties>
</file>